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D4" w:rsidRPr="002A310E" w:rsidRDefault="009D7DD4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</w:p>
    <w:p w:rsidR="009D7DD4" w:rsidRPr="002A310E" w:rsidRDefault="009D7DD4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2A310E">
        <w:rPr>
          <w:rFonts w:ascii="Calibri" w:hAnsi="Calibri"/>
          <w:b/>
        </w:rPr>
        <w:t xml:space="preserve">MRC MRP-NIHR Trials Methodology Research Partnership </w:t>
      </w:r>
    </w:p>
    <w:p w:rsidR="009D7DD4" w:rsidRPr="002A310E" w:rsidRDefault="009D7DD4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</w:rPr>
      </w:pPr>
      <w:r w:rsidRPr="002A310E">
        <w:rPr>
          <w:rFonts w:ascii="Calibri" w:hAnsi="Calibri"/>
          <w:b/>
        </w:rPr>
        <w:t>University of Leeds hosted PhD studentship</w:t>
      </w:r>
    </w:p>
    <w:p w:rsidR="00996BDA" w:rsidRPr="002A310E" w:rsidRDefault="00996BDA" w:rsidP="00996B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</w:p>
    <w:p w:rsidR="003F7BCD" w:rsidRPr="002A310E" w:rsidRDefault="003F7BCD" w:rsidP="00996B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 w:rsidRPr="002A310E">
        <w:rPr>
          <w:rFonts w:ascii="Calibri" w:hAnsi="Calibri"/>
          <w:sz w:val="22"/>
        </w:rPr>
        <w:t>One studentship is on offer to start in the academic year 2019/20.  We welcome discussions with potential PhD Students for any of the following topics:</w:t>
      </w:r>
    </w:p>
    <w:p w:rsidR="003F7BCD" w:rsidRPr="002A310E" w:rsidRDefault="003F7BCD" w:rsidP="00996B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 w:rsidRPr="002A310E">
        <w:rPr>
          <w:rFonts w:ascii="Calibri" w:hAnsi="Calibri"/>
          <w:sz w:val="22"/>
        </w:rPr>
        <w:t xml:space="preserve"> </w:t>
      </w:r>
    </w:p>
    <w:p w:rsidR="00DD57CE" w:rsidRPr="002A310E" w:rsidRDefault="00996BDA" w:rsidP="00DD57C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 w:rsidRPr="002A310E">
        <w:rPr>
          <w:rFonts w:ascii="Calibri" w:hAnsi="Calibri"/>
          <w:b/>
          <w:sz w:val="22"/>
        </w:rPr>
        <w:t xml:space="preserve">Proposed PhD topic areas </w:t>
      </w:r>
    </w:p>
    <w:p w:rsidR="003F7BCD" w:rsidRPr="002A310E" w:rsidRDefault="00DD57CE" w:rsidP="003F7BC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>Applied health informatics / routine data alongside clinical trials in complex intervention evaluation.</w:t>
      </w:r>
      <w:r w:rsidRPr="002A310E">
        <w:rPr>
          <w:rFonts w:ascii="Calibri" w:hAnsi="Calibri"/>
          <w:sz w:val="22"/>
          <w:szCs w:val="22"/>
          <w:shd w:val="clear" w:color="auto" w:fill="FFFFFF"/>
        </w:rPr>
        <w:br/>
        <w:t xml:space="preserve">This </w:t>
      </w:r>
      <w:r w:rsidR="003F7BCD" w:rsidRPr="002A310E">
        <w:rPr>
          <w:rFonts w:ascii="Calibri" w:hAnsi="Calibri"/>
          <w:sz w:val="22"/>
          <w:szCs w:val="22"/>
          <w:shd w:val="clear" w:color="auto" w:fill="FFFFFF"/>
        </w:rPr>
        <w:t xml:space="preserve">PhD topic 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>will evaluate the use of routine data or registries alongside existing clinical trials of complex interventions for identification of inclusion criteria, follow-up of patients or interpretation of trial results </w:t>
      </w:r>
    </w:p>
    <w:p w:rsidR="003F7BCD" w:rsidRPr="002A310E" w:rsidRDefault="003F7BCD" w:rsidP="003F7BCD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2A310E">
        <w:rPr>
          <w:rFonts w:ascii="Calibri" w:hAnsi="Calibri"/>
          <w:b/>
          <w:sz w:val="22"/>
        </w:rPr>
        <w:t xml:space="preserve">Academic background </w:t>
      </w:r>
      <w:r w:rsidRPr="002A310E">
        <w:rPr>
          <w:rFonts w:ascii="Calibri" w:hAnsi="Calibri"/>
          <w:sz w:val="22"/>
        </w:rPr>
        <w:t>required by the student for this topic – strong quantitative skills e</w:t>
      </w:r>
      <w:r w:rsidR="002A310E" w:rsidRPr="002A310E">
        <w:rPr>
          <w:rFonts w:ascii="Calibri" w:hAnsi="Calibri"/>
          <w:sz w:val="22"/>
        </w:rPr>
        <w:t>.</w:t>
      </w:r>
      <w:r w:rsidRPr="002A310E">
        <w:rPr>
          <w:rFonts w:ascii="Calibri" w:hAnsi="Calibri"/>
          <w:sz w:val="22"/>
        </w:rPr>
        <w:t>g</w:t>
      </w:r>
      <w:r w:rsidR="002A310E" w:rsidRPr="002A310E">
        <w:rPr>
          <w:rFonts w:ascii="Calibri" w:hAnsi="Calibri"/>
          <w:sz w:val="22"/>
        </w:rPr>
        <w:t>.</w:t>
      </w:r>
      <w:r w:rsidRPr="002A310E">
        <w:rPr>
          <w:rFonts w:ascii="Calibri" w:hAnsi="Calibri"/>
          <w:sz w:val="22"/>
        </w:rPr>
        <w:t xml:space="preserve"> statistics, health economics, mathematics </w:t>
      </w:r>
      <w:r w:rsidR="002A310E" w:rsidRPr="002A310E">
        <w:rPr>
          <w:rFonts w:ascii="Calibri" w:hAnsi="Calibri"/>
          <w:sz w:val="22"/>
        </w:rPr>
        <w:t>or similar</w:t>
      </w:r>
      <w:r w:rsidRPr="002A310E">
        <w:rPr>
          <w:rFonts w:ascii="Calibri" w:hAnsi="Calibri"/>
          <w:sz w:val="22"/>
        </w:rPr>
        <w:t xml:space="preserve"> </w:t>
      </w:r>
    </w:p>
    <w:p w:rsidR="003F7BCD" w:rsidRPr="002A310E" w:rsidRDefault="003F7BCD" w:rsidP="003F7BCD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sz w:val="22"/>
        </w:rPr>
      </w:pPr>
    </w:p>
    <w:p w:rsidR="003F7BCD" w:rsidRPr="002A310E" w:rsidRDefault="003F7BCD" w:rsidP="003F7BCD">
      <w:pPr>
        <w:numPr>
          <w:ilvl w:val="0"/>
          <w:numId w:val="2"/>
        </w:numPr>
        <w:spacing w:after="0" w:line="240" w:lineRule="auto"/>
        <w:rPr>
          <w:lang w:eastAsia="en-GB"/>
        </w:rPr>
      </w:pPr>
      <w:r w:rsidRPr="002A310E">
        <w:rPr>
          <w:i/>
          <w:lang w:eastAsia="en-GB"/>
        </w:rPr>
        <w:t>Complex interventions trial design and analysis</w:t>
      </w:r>
      <w:r w:rsidR="002A310E">
        <w:rPr>
          <w:i/>
          <w:lang w:eastAsia="en-GB"/>
        </w:rPr>
        <w:t xml:space="preserve">.  </w:t>
      </w:r>
      <w:r w:rsidR="002A310E">
        <w:rPr>
          <w:i/>
          <w:lang w:eastAsia="en-GB"/>
        </w:rPr>
        <w:br/>
      </w:r>
      <w:r w:rsidRPr="002A310E">
        <w:rPr>
          <w:lang w:eastAsia="en-GB"/>
        </w:rPr>
        <w:t xml:space="preserve">A complex intervention has more than one active component which leads to complexity when designing and analysing trials set-up to evaluate complex interventions. Potential PhD topic areas will evaluate various statistical approaches to design and analysis, </w:t>
      </w:r>
      <w:r w:rsidR="002A310E" w:rsidRPr="002A310E">
        <w:rPr>
          <w:lang w:eastAsia="en-GB"/>
        </w:rPr>
        <w:t>such as:</w:t>
      </w:r>
    </w:p>
    <w:p w:rsidR="003F7BCD" w:rsidRPr="002A310E" w:rsidRDefault="003F7BCD" w:rsidP="003F7BCD">
      <w:pPr>
        <w:numPr>
          <w:ilvl w:val="1"/>
          <w:numId w:val="2"/>
        </w:numPr>
        <w:spacing w:after="0" w:line="240" w:lineRule="auto"/>
        <w:rPr>
          <w:lang w:eastAsia="en-GB"/>
        </w:rPr>
      </w:pPr>
      <w:r w:rsidRPr="002A310E">
        <w:t xml:space="preserve">Mathematical Modelling of Complex Interventions </w:t>
      </w:r>
    </w:p>
    <w:p w:rsidR="002A310E" w:rsidRPr="002A310E" w:rsidRDefault="003F7BCD" w:rsidP="003F7BCD">
      <w:pPr>
        <w:numPr>
          <w:ilvl w:val="1"/>
          <w:numId w:val="2"/>
        </w:numPr>
        <w:spacing w:after="0" w:line="240" w:lineRule="auto"/>
        <w:rPr>
          <w:lang w:eastAsia="en-GB"/>
        </w:rPr>
      </w:pPr>
      <w:r w:rsidRPr="002A310E">
        <w:t>Designing Trials to Optimise Complex</w:t>
      </w:r>
      <w:r w:rsidR="002A310E" w:rsidRPr="002A310E">
        <w:t xml:space="preserve"> Interventions</w:t>
      </w:r>
    </w:p>
    <w:p w:rsidR="002A310E" w:rsidRPr="002A310E" w:rsidRDefault="002A310E" w:rsidP="003F7BCD">
      <w:pPr>
        <w:numPr>
          <w:ilvl w:val="1"/>
          <w:numId w:val="2"/>
        </w:numPr>
        <w:spacing w:after="0" w:line="240" w:lineRule="auto"/>
        <w:rPr>
          <w:lang w:eastAsia="en-GB"/>
        </w:rPr>
      </w:pPr>
      <w:r w:rsidRPr="002A310E">
        <w:t>Efficient Early Phase Complex Intervention evaluations</w:t>
      </w:r>
    </w:p>
    <w:p w:rsidR="002A310E" w:rsidRPr="002A310E" w:rsidRDefault="002A310E" w:rsidP="002A310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2A310E">
        <w:rPr>
          <w:rFonts w:ascii="Calibri" w:hAnsi="Calibri"/>
          <w:b/>
          <w:sz w:val="22"/>
        </w:rPr>
        <w:t xml:space="preserve">Academic background </w:t>
      </w:r>
      <w:r w:rsidRPr="002A310E">
        <w:rPr>
          <w:rFonts w:ascii="Calibri" w:hAnsi="Calibri"/>
          <w:sz w:val="22"/>
        </w:rPr>
        <w:t xml:space="preserve">required by the student for this topic – statistics, mathematics </w:t>
      </w:r>
    </w:p>
    <w:p w:rsidR="003F7BCD" w:rsidRPr="002A310E" w:rsidRDefault="003F7BCD" w:rsidP="002A310E">
      <w:pPr>
        <w:spacing w:after="0" w:line="240" w:lineRule="auto"/>
        <w:ind w:left="360"/>
        <w:rPr>
          <w:lang w:eastAsia="en-GB"/>
        </w:rPr>
      </w:pPr>
    </w:p>
    <w:p w:rsidR="003F7BCD" w:rsidRPr="002A310E" w:rsidRDefault="003F7BCD" w:rsidP="003F7BC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 xml:space="preserve">Causal Interference in </w:t>
      </w:r>
      <w:r w:rsidR="002A310E">
        <w:rPr>
          <w:rFonts w:ascii="Calibri" w:hAnsi="Calibri"/>
          <w:i/>
          <w:sz w:val="22"/>
          <w:szCs w:val="22"/>
          <w:shd w:val="clear" w:color="auto" w:fill="FFFFFF"/>
        </w:rPr>
        <w:t>c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 xml:space="preserve">omplex </w:t>
      </w:r>
      <w:r w:rsidR="002A310E">
        <w:rPr>
          <w:rFonts w:ascii="Calibri" w:hAnsi="Calibri"/>
          <w:i/>
          <w:sz w:val="22"/>
          <w:szCs w:val="22"/>
          <w:shd w:val="clear" w:color="auto" w:fill="FFFFFF"/>
        </w:rPr>
        <w:t>i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 xml:space="preserve">ntervention </w:t>
      </w:r>
      <w:r w:rsidR="002A310E">
        <w:rPr>
          <w:rFonts w:ascii="Calibri" w:hAnsi="Calibri"/>
          <w:i/>
          <w:sz w:val="22"/>
          <w:szCs w:val="22"/>
          <w:shd w:val="clear" w:color="auto" w:fill="FFFFFF"/>
        </w:rPr>
        <w:t>t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>rials</w:t>
      </w:r>
      <w:r w:rsidR="00DD57CE" w:rsidRPr="002A310E">
        <w:rPr>
          <w:rFonts w:ascii="Calibri" w:hAnsi="Calibri"/>
          <w:i/>
          <w:sz w:val="22"/>
          <w:szCs w:val="22"/>
          <w:shd w:val="clear" w:color="auto" w:fill="FFFFFF"/>
        </w:rPr>
        <w:t>.</w:t>
      </w:r>
      <w:r w:rsidR="00DD57CE" w:rsidRPr="002A310E">
        <w:rPr>
          <w:rFonts w:ascii="Calibri" w:hAnsi="Calibri"/>
          <w:sz w:val="22"/>
          <w:szCs w:val="22"/>
          <w:shd w:val="clear" w:color="auto" w:fill="FFFFFF"/>
        </w:rPr>
        <w:br/>
        <w:t xml:space="preserve">This 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PhD will explore methods </w:t>
      </w:r>
      <w:r w:rsidR="002A310E">
        <w:rPr>
          <w:rFonts w:ascii="Calibri" w:hAnsi="Calibri"/>
          <w:sz w:val="22"/>
          <w:szCs w:val="22"/>
          <w:shd w:val="clear" w:color="auto" w:fill="FFFFFF"/>
        </w:rPr>
        <w:t xml:space="preserve">for assessing causal inference 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in </w:t>
      </w:r>
      <w:r w:rsidR="002A310E">
        <w:rPr>
          <w:rFonts w:ascii="Calibri" w:hAnsi="Calibri"/>
          <w:sz w:val="22"/>
          <w:szCs w:val="22"/>
          <w:shd w:val="clear" w:color="auto" w:fill="FFFFFF"/>
        </w:rPr>
        <w:t>f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actorial </w:t>
      </w:r>
      <w:r w:rsidR="002A310E">
        <w:rPr>
          <w:rFonts w:ascii="Calibri" w:hAnsi="Calibri"/>
          <w:sz w:val="22"/>
          <w:szCs w:val="22"/>
          <w:shd w:val="clear" w:color="auto" w:fill="FFFFFF"/>
        </w:rPr>
        <w:t>t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rials </w:t>
      </w:r>
    </w:p>
    <w:p w:rsidR="002A310E" w:rsidRDefault="002A310E" w:rsidP="002A310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2A310E">
        <w:rPr>
          <w:rFonts w:ascii="Calibri" w:hAnsi="Calibri"/>
          <w:b/>
          <w:sz w:val="22"/>
        </w:rPr>
        <w:t xml:space="preserve">Academic background </w:t>
      </w:r>
      <w:r w:rsidRPr="002A310E">
        <w:rPr>
          <w:rFonts w:ascii="Calibri" w:hAnsi="Calibri"/>
          <w:sz w:val="22"/>
        </w:rPr>
        <w:t xml:space="preserve">required by the student for this topic – statistics, mathematics </w:t>
      </w:r>
    </w:p>
    <w:p w:rsidR="002A310E" w:rsidRDefault="002A310E" w:rsidP="002A310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</w:p>
    <w:p w:rsidR="002A310E" w:rsidRPr="00295C7D" w:rsidRDefault="002A310E" w:rsidP="002A310E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  <w:szCs w:val="22"/>
          <w:shd w:val="clear" w:color="auto" w:fill="FFFFFF"/>
        </w:rPr>
        <w:t xml:space="preserve">Intervention implementation 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 xml:space="preserve">in </w:t>
      </w:r>
      <w:r>
        <w:rPr>
          <w:rFonts w:ascii="Calibri" w:hAnsi="Calibri"/>
          <w:i/>
          <w:sz w:val="22"/>
          <w:szCs w:val="22"/>
          <w:shd w:val="clear" w:color="auto" w:fill="FFFFFF"/>
        </w:rPr>
        <w:t>c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 xml:space="preserve">omplex </w:t>
      </w:r>
      <w:r>
        <w:rPr>
          <w:rFonts w:ascii="Calibri" w:hAnsi="Calibri"/>
          <w:i/>
          <w:sz w:val="22"/>
          <w:szCs w:val="22"/>
          <w:shd w:val="clear" w:color="auto" w:fill="FFFFFF"/>
        </w:rPr>
        <w:t>i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 xml:space="preserve">ntervention </w:t>
      </w:r>
      <w:r>
        <w:rPr>
          <w:rFonts w:ascii="Calibri" w:hAnsi="Calibri"/>
          <w:i/>
          <w:sz w:val="22"/>
          <w:szCs w:val="22"/>
          <w:shd w:val="clear" w:color="auto" w:fill="FFFFFF"/>
        </w:rPr>
        <w:t>t</w:t>
      </w:r>
      <w:r w:rsidRPr="002A310E">
        <w:rPr>
          <w:rFonts w:ascii="Calibri" w:hAnsi="Calibri"/>
          <w:i/>
          <w:sz w:val="22"/>
          <w:szCs w:val="22"/>
          <w:shd w:val="clear" w:color="auto" w:fill="FFFFFF"/>
        </w:rPr>
        <w:t>rials.</w:t>
      </w:r>
      <w:r w:rsidRPr="002A310E">
        <w:rPr>
          <w:rFonts w:ascii="Calibri" w:hAnsi="Calibri"/>
          <w:sz w:val="22"/>
          <w:szCs w:val="22"/>
          <w:shd w:val="clear" w:color="auto" w:fill="FFFFFF"/>
        </w:rPr>
        <w:br/>
        <w:t xml:space="preserve">This </w:t>
      </w:r>
      <w:r>
        <w:rPr>
          <w:rFonts w:ascii="Calibri" w:hAnsi="Calibri"/>
          <w:sz w:val="22"/>
          <w:szCs w:val="22"/>
          <w:shd w:val="clear" w:color="auto" w:fill="FFFFFF"/>
        </w:rPr>
        <w:t>m</w:t>
      </w:r>
      <w:r>
        <w:rPr>
          <w:rFonts w:ascii="Calibri" w:hAnsi="Calibri"/>
          <w:sz w:val="22"/>
        </w:rPr>
        <w:t xml:space="preserve">ixed methods 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PhD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topic 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will 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investigate </w:t>
      </w:r>
      <w:r w:rsidR="00295C7D">
        <w:rPr>
          <w:rFonts w:ascii="Calibri" w:hAnsi="Calibri"/>
          <w:sz w:val="22"/>
          <w:szCs w:val="22"/>
          <w:shd w:val="clear" w:color="auto" w:fill="FFFFFF"/>
        </w:rPr>
        <w:t>methods for measuring and optimising intervention implementation and evaluate factors influencing intervention delivery and its subsequent effect of patient outcomes,</w:t>
      </w:r>
      <w:r w:rsidRPr="002A310E">
        <w:rPr>
          <w:rFonts w:ascii="Calibri" w:hAnsi="Calibri"/>
          <w:sz w:val="22"/>
          <w:szCs w:val="22"/>
          <w:shd w:val="clear" w:color="auto" w:fill="FFFFFF"/>
        </w:rPr>
        <w:t xml:space="preserve"> </w:t>
      </w:r>
      <w:r w:rsidR="00295C7D">
        <w:rPr>
          <w:rFonts w:ascii="Calibri" w:hAnsi="Calibri"/>
          <w:sz w:val="22"/>
          <w:szCs w:val="22"/>
          <w:shd w:val="clear" w:color="auto" w:fill="FFFFFF"/>
        </w:rPr>
        <w:t>in one of the following areas:</w:t>
      </w:r>
    </w:p>
    <w:p w:rsidR="00295C7D" w:rsidRPr="00295C7D" w:rsidRDefault="00295C7D" w:rsidP="00295C7D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Stroke rehabilitation trials</w:t>
      </w:r>
    </w:p>
    <w:p w:rsidR="00295C7D" w:rsidRDefault="00295C7D" w:rsidP="00295C7D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Elderly care trials </w:t>
      </w:r>
    </w:p>
    <w:p w:rsidR="00295C7D" w:rsidRPr="00295C7D" w:rsidRDefault="00295C7D" w:rsidP="00295C7D">
      <w:pPr>
        <w:pStyle w:val="xmsonormal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Trials in care homes</w:t>
      </w:r>
    </w:p>
    <w:p w:rsidR="002A310E" w:rsidRDefault="002A310E" w:rsidP="002A310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2A310E">
        <w:rPr>
          <w:rFonts w:ascii="Calibri" w:hAnsi="Calibri"/>
          <w:b/>
          <w:sz w:val="22"/>
        </w:rPr>
        <w:t xml:space="preserve">Academic background </w:t>
      </w:r>
      <w:r w:rsidRPr="002A310E">
        <w:rPr>
          <w:rFonts w:ascii="Calibri" w:hAnsi="Calibri"/>
          <w:sz w:val="22"/>
        </w:rPr>
        <w:t>required by the student for this topic –</w:t>
      </w:r>
      <w:r>
        <w:rPr>
          <w:rFonts w:ascii="Calibri" w:hAnsi="Calibri"/>
          <w:sz w:val="22"/>
        </w:rPr>
        <w:t xml:space="preserve"> </w:t>
      </w:r>
      <w:r w:rsidR="00295C7D">
        <w:rPr>
          <w:rFonts w:ascii="Calibri" w:hAnsi="Calibri"/>
          <w:sz w:val="22"/>
        </w:rPr>
        <w:t>strong qualitative or quantitative skills, plus an interest in mixed methods</w:t>
      </w:r>
      <w:r w:rsidRPr="002A310E">
        <w:rPr>
          <w:rFonts w:ascii="Calibri" w:hAnsi="Calibri"/>
          <w:sz w:val="22"/>
        </w:rPr>
        <w:t xml:space="preserve"> </w:t>
      </w:r>
    </w:p>
    <w:p w:rsidR="002A310E" w:rsidRDefault="002A310E" w:rsidP="002A310E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Calibri" w:hAnsi="Calibri"/>
          <w:sz w:val="22"/>
        </w:rPr>
      </w:pPr>
    </w:p>
    <w:p w:rsidR="00996BDA" w:rsidRPr="002A310E" w:rsidRDefault="00996BDA" w:rsidP="00996B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 w:rsidRPr="002A310E">
        <w:rPr>
          <w:rFonts w:ascii="Calibri" w:hAnsi="Calibri"/>
          <w:b/>
          <w:sz w:val="22"/>
        </w:rPr>
        <w:t>Host University and Department:</w:t>
      </w:r>
      <w:r w:rsidRPr="002A310E">
        <w:rPr>
          <w:rFonts w:ascii="Calibri" w:hAnsi="Calibri"/>
          <w:sz w:val="22"/>
        </w:rPr>
        <w:t xml:space="preserve"> </w:t>
      </w:r>
    </w:p>
    <w:p w:rsidR="00996BDA" w:rsidRPr="002A310E" w:rsidRDefault="00996BDA" w:rsidP="00996B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 w:rsidRPr="002A310E">
        <w:rPr>
          <w:rFonts w:ascii="Calibri" w:hAnsi="Calibri"/>
          <w:sz w:val="22"/>
        </w:rPr>
        <w:t xml:space="preserve">University of Leeds, Leeds Institute of Clinical Trials Research </w:t>
      </w:r>
    </w:p>
    <w:p w:rsidR="00996BDA" w:rsidRPr="002A310E" w:rsidRDefault="00996BDA" w:rsidP="00996BD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</w:p>
    <w:p w:rsidR="00996BDA" w:rsidRPr="002A310E" w:rsidRDefault="00996BDA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 w:rsidRPr="002A310E">
        <w:rPr>
          <w:rFonts w:ascii="Calibri" w:hAnsi="Calibri"/>
          <w:b/>
          <w:sz w:val="22"/>
        </w:rPr>
        <w:t>Key contact for studentship:</w:t>
      </w:r>
      <w:r w:rsidR="009D7DD4" w:rsidRPr="002A310E">
        <w:rPr>
          <w:rFonts w:ascii="Calibri" w:hAnsi="Calibri"/>
          <w:b/>
          <w:sz w:val="22"/>
        </w:rPr>
        <w:t> </w:t>
      </w:r>
    </w:p>
    <w:p w:rsidR="009D7DD4" w:rsidRPr="002A310E" w:rsidRDefault="00996BDA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  <w:r w:rsidRPr="002A310E">
        <w:rPr>
          <w:rFonts w:ascii="Calibri" w:hAnsi="Calibri"/>
          <w:sz w:val="22"/>
        </w:rPr>
        <w:t>Professor Amanda Farrin [a.j.farrin@leeds.ac.uk / 0113 3438017]</w:t>
      </w:r>
    </w:p>
    <w:p w:rsidR="004D18E4" w:rsidRPr="002A310E" w:rsidRDefault="00C51E16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  <w:hyperlink r:id="rId6" w:history="1">
        <w:r w:rsidR="004D18E4" w:rsidRPr="002A310E">
          <w:rPr>
            <w:rStyle w:val="Hyperlink"/>
            <w:rFonts w:ascii="Calibri" w:hAnsi="Calibri"/>
            <w:color w:val="auto"/>
            <w:sz w:val="20"/>
            <w:szCs w:val="22"/>
          </w:rPr>
          <w:t>https://medicinehealth.leeds.ac.uk/medicine/staff/322/professor-amanda-farrin</w:t>
        </w:r>
      </w:hyperlink>
    </w:p>
    <w:p w:rsidR="00C51E16" w:rsidRDefault="00C51E16" w:rsidP="00C51E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2"/>
        </w:rPr>
      </w:pPr>
    </w:p>
    <w:p w:rsidR="00C51E16" w:rsidRPr="00C51E16" w:rsidRDefault="00C51E16" w:rsidP="00C51E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>Closing date:</w:t>
      </w:r>
    </w:p>
    <w:p w:rsidR="00C51E16" w:rsidRDefault="00C51E16" w:rsidP="00C51E16">
      <w:pPr>
        <w:pStyle w:val="xmsonormal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sz w:val="22"/>
          <w:szCs w:val="22"/>
          <w:lang w:eastAsia="en-US"/>
        </w:rPr>
        <w:t>Sunday 14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h</w:t>
      </w:r>
      <w:r>
        <w:rPr>
          <w:rFonts w:ascii="Arial" w:hAnsi="Arial" w:cs="Arial"/>
          <w:sz w:val="22"/>
          <w:szCs w:val="22"/>
          <w:lang w:eastAsia="en-US"/>
        </w:rPr>
        <w:t xml:space="preserve"> April 2019</w:t>
      </w:r>
    </w:p>
    <w:p w:rsidR="002A310E" w:rsidRPr="002A310E" w:rsidRDefault="002A310E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</w:p>
    <w:p w:rsidR="002A310E" w:rsidRPr="002A310E" w:rsidRDefault="002A310E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2"/>
        </w:rPr>
      </w:pPr>
    </w:p>
    <w:p w:rsidR="002A310E" w:rsidRPr="002A310E" w:rsidRDefault="009D7DD4" w:rsidP="009D7D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</w:rPr>
      </w:pPr>
      <w:r w:rsidRPr="002A310E">
        <w:rPr>
          <w:rFonts w:ascii="Calibri" w:hAnsi="Calibri"/>
          <w:b/>
          <w:sz w:val="22"/>
        </w:rPr>
        <w:t xml:space="preserve">Anticipated start date: </w:t>
      </w:r>
    </w:p>
    <w:p w:rsidR="00031123" w:rsidRPr="002A310E" w:rsidRDefault="004D18E4" w:rsidP="00C51E1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sz w:val="20"/>
        </w:rPr>
      </w:pPr>
      <w:r w:rsidRPr="002A310E">
        <w:rPr>
          <w:rFonts w:ascii="Calibri" w:hAnsi="Calibri"/>
          <w:sz w:val="22"/>
        </w:rPr>
        <w:t xml:space="preserve">Autumn 2019, ideally </w:t>
      </w:r>
      <w:r w:rsidR="009D7DD4" w:rsidRPr="002A310E">
        <w:rPr>
          <w:rFonts w:ascii="Calibri" w:hAnsi="Calibri"/>
          <w:sz w:val="22"/>
        </w:rPr>
        <w:t xml:space="preserve">prior to 31 October 2019 </w:t>
      </w:r>
      <w:bookmarkStart w:id="0" w:name="_GoBack"/>
      <w:bookmarkEnd w:id="0"/>
    </w:p>
    <w:sectPr w:rsidR="00031123" w:rsidRPr="002A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3E"/>
    <w:multiLevelType w:val="hybridMultilevel"/>
    <w:tmpl w:val="0F4AF8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5C6"/>
    <w:multiLevelType w:val="hybridMultilevel"/>
    <w:tmpl w:val="EA126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273E8"/>
    <w:multiLevelType w:val="hybridMultilevel"/>
    <w:tmpl w:val="C100AC4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D741F"/>
    <w:multiLevelType w:val="hybridMultilevel"/>
    <w:tmpl w:val="30CA0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D4"/>
    <w:rsid w:val="00295C7D"/>
    <w:rsid w:val="002A310E"/>
    <w:rsid w:val="0032187C"/>
    <w:rsid w:val="003F7BCD"/>
    <w:rsid w:val="0048062B"/>
    <w:rsid w:val="004D18E4"/>
    <w:rsid w:val="00996BDA"/>
    <w:rsid w:val="009D7DD4"/>
    <w:rsid w:val="00C005B7"/>
    <w:rsid w:val="00C51E16"/>
    <w:rsid w:val="00C54E16"/>
    <w:rsid w:val="00DD57CE"/>
    <w:rsid w:val="00E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F309"/>
  <w15:chartTrackingRefBased/>
  <w15:docId w15:val="{A21B8F50-780A-4D09-A48A-DAACD929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7D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E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7BCD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64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cinehealth.leeds.ac.uk/medicine/staff/322/professor-amanda-farr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52A8-9342-4FC6-9E39-FD2C7235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Farrin</dc:creator>
  <cp:keywords/>
  <dc:description/>
  <cp:lastModifiedBy>Cooper, Gill</cp:lastModifiedBy>
  <cp:revision>2</cp:revision>
  <cp:lastPrinted>2019-02-07T16:46:00Z</cp:lastPrinted>
  <dcterms:created xsi:type="dcterms:W3CDTF">2019-02-28T12:55:00Z</dcterms:created>
  <dcterms:modified xsi:type="dcterms:W3CDTF">2019-02-28T12:55:00Z</dcterms:modified>
</cp:coreProperties>
</file>